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944" w:rsidRPr="00616944" w:rsidRDefault="00616944" w:rsidP="00F27F1D">
      <w:pPr>
        <w:shd w:val="clear" w:color="auto" w:fill="FFFFFF"/>
        <w:spacing w:after="100" w:afterAutospacing="1"/>
        <w:jc w:val="center"/>
        <w:outlineLvl w:val="1"/>
        <w:rPr>
          <w:rFonts w:ascii="Times" w:eastAsia="Times New Roman" w:hAnsi="Times" w:cs="Arial"/>
          <w:color w:val="333333"/>
          <w:sz w:val="36"/>
          <w:szCs w:val="36"/>
          <w:lang w:eastAsia="pl-PL"/>
        </w:rPr>
      </w:pPr>
      <w:r w:rsidRPr="00665CFF">
        <w:rPr>
          <w:rFonts w:ascii="Times" w:eastAsia="Times New Roman" w:hAnsi="Times" w:cs="Arial"/>
          <w:color w:val="333333"/>
          <w:sz w:val="36"/>
          <w:szCs w:val="36"/>
          <w:lang w:eastAsia="pl-PL"/>
        </w:rPr>
        <w:t>Obowiązek informacyjny</w:t>
      </w:r>
    </w:p>
    <w:p w:rsidR="00005FB1" w:rsidRPr="00336E06" w:rsidRDefault="00005FB1" w:rsidP="00005FB1">
      <w:pPr>
        <w:autoSpaceDE w:val="0"/>
        <w:autoSpaceDN w:val="0"/>
        <w:adjustRightInd w:val="0"/>
        <w:spacing w:line="360" w:lineRule="auto"/>
        <w:contextualSpacing/>
        <w:jc w:val="center"/>
        <w:rPr>
          <w:rFonts w:eastAsia="Calibri" w:cstheme="minorHAnsi"/>
          <w:b/>
        </w:rPr>
      </w:pPr>
      <w:r w:rsidRPr="00005FB1">
        <w:rPr>
          <w:rFonts w:eastAsia="Calibri" w:cstheme="minorHAnsi"/>
          <w:b/>
          <w:highlight w:val="lightGray"/>
        </w:rPr>
        <w:t>KLAUZULA INFORMACYJNA Z ART. 13 I 14 RODO</w:t>
      </w:r>
    </w:p>
    <w:p w:rsidR="00005FB1" w:rsidRPr="00336E06" w:rsidRDefault="00005FB1" w:rsidP="00005FB1">
      <w:pPr>
        <w:autoSpaceDE w:val="0"/>
        <w:autoSpaceDN w:val="0"/>
        <w:adjustRightInd w:val="0"/>
        <w:spacing w:line="360" w:lineRule="auto"/>
        <w:contextualSpacing/>
        <w:rPr>
          <w:rFonts w:eastAsia="Calibri" w:cstheme="minorHAnsi"/>
        </w:rPr>
      </w:pPr>
      <w:r w:rsidRPr="00336E06">
        <w:rPr>
          <w:rFonts w:eastAsia="Calibri" w:cstheme="minorHAnsi"/>
        </w:rPr>
        <w:t xml:space="preserve">Zgodnie z art. 13 ust. 1 i 2 ogólnego rozporządzenia o ochronie danych osobowych z dnia 27 kwietnia 2016 r. (rozporządzenie Parlamentu Europejskiego i Rady UE 2016/679 w sprawie ochrony osób fizycznych w związku z przetwarzaniem danych osobowych i w sprawie swobodnego przepływu takich danych oraz uchylenia dyrektywy 95/46/WE) uprzejmie informujemy, że: </w:t>
      </w:r>
    </w:p>
    <w:p w:rsidR="00005FB1" w:rsidRPr="00336E06" w:rsidRDefault="00005FB1" w:rsidP="00005FB1">
      <w:pPr>
        <w:numPr>
          <w:ilvl w:val="0"/>
          <w:numId w:val="3"/>
        </w:numPr>
        <w:spacing w:line="360" w:lineRule="auto"/>
        <w:ind w:left="425" w:hanging="357"/>
        <w:contextualSpacing/>
        <w:rPr>
          <w:rFonts w:eastAsia="Times New Roman" w:cstheme="minorHAnsi"/>
          <w:bCs/>
          <w:color w:val="000000"/>
          <w:lang w:eastAsia="pl-PL"/>
        </w:rPr>
      </w:pPr>
      <w:r w:rsidRPr="00336E06">
        <w:rPr>
          <w:rFonts w:eastAsia="Times New Roman" w:cstheme="minorHAnsi"/>
          <w:lang w:eastAsia="pl-PL"/>
        </w:rPr>
        <w:t xml:space="preserve">Administratorem danych osobowych jest </w:t>
      </w:r>
      <w:r w:rsidRPr="00336E06">
        <w:rPr>
          <w:rFonts w:eastAsia="Times New Roman" w:cstheme="minorHAnsi"/>
          <w:bCs/>
          <w:color w:val="000000"/>
          <w:lang w:eastAsia="pl-PL"/>
        </w:rPr>
        <w:t>Szkoła Podstawowa nr 1</w:t>
      </w:r>
      <w:r>
        <w:rPr>
          <w:rFonts w:eastAsia="Times New Roman" w:cstheme="minorHAnsi"/>
          <w:bCs/>
          <w:color w:val="000000"/>
          <w:lang w:eastAsia="pl-PL"/>
        </w:rPr>
        <w:t>9</w:t>
      </w:r>
      <w:r w:rsidRPr="00336E06">
        <w:rPr>
          <w:rFonts w:eastAsia="Times New Roman" w:cstheme="minorHAnsi"/>
          <w:bCs/>
          <w:color w:val="000000"/>
          <w:lang w:eastAsia="pl-PL"/>
        </w:rPr>
        <w:t xml:space="preserve">0 z siedzibą w Łodzi, </w:t>
      </w:r>
      <w:r w:rsidRPr="00336E06">
        <w:rPr>
          <w:rFonts w:eastAsia="Times New Roman" w:cstheme="minorHAnsi"/>
          <w:bCs/>
          <w:color w:val="000000"/>
          <w:lang w:eastAsia="pl-PL"/>
        </w:rPr>
        <w:br/>
        <w:t xml:space="preserve">ul. </w:t>
      </w:r>
      <w:r>
        <w:rPr>
          <w:rFonts w:eastAsia="Times New Roman" w:cstheme="minorHAnsi"/>
          <w:bCs/>
          <w:color w:val="000000"/>
          <w:lang w:eastAsia="pl-PL"/>
        </w:rPr>
        <w:t>Malczewskiego 37/47</w:t>
      </w:r>
      <w:r w:rsidRPr="00336E06">
        <w:rPr>
          <w:rFonts w:eastAsia="Times New Roman" w:cstheme="minorHAnsi"/>
          <w:bCs/>
          <w:color w:val="000000"/>
          <w:lang w:eastAsia="pl-PL"/>
        </w:rPr>
        <w:t xml:space="preserve"> reprezentowana przez dyrektora </w:t>
      </w:r>
      <w:r>
        <w:rPr>
          <w:rFonts w:eastAsia="Times New Roman" w:cstheme="minorHAnsi"/>
          <w:bCs/>
          <w:color w:val="000000"/>
          <w:lang w:eastAsia="pl-PL"/>
        </w:rPr>
        <w:t>Marzenę Pecynę</w:t>
      </w:r>
      <w:r w:rsidRPr="00336E06">
        <w:rPr>
          <w:rFonts w:eastAsia="Times New Roman" w:cstheme="minorHAnsi"/>
          <w:bCs/>
          <w:color w:val="000000"/>
          <w:lang w:eastAsia="pl-PL"/>
        </w:rPr>
        <w:t>.</w:t>
      </w:r>
    </w:p>
    <w:p w:rsidR="00005FB1" w:rsidRPr="00336E06" w:rsidRDefault="00005FB1" w:rsidP="00005FB1">
      <w:pPr>
        <w:numPr>
          <w:ilvl w:val="0"/>
          <w:numId w:val="3"/>
        </w:numPr>
        <w:spacing w:line="360" w:lineRule="auto"/>
        <w:ind w:left="425" w:hanging="357"/>
        <w:contextualSpacing/>
        <w:rPr>
          <w:rFonts w:eastAsia="Times New Roman" w:cstheme="minorHAnsi"/>
          <w:bCs/>
          <w:color w:val="000000"/>
          <w:lang w:eastAsia="pl-PL"/>
        </w:rPr>
      </w:pPr>
      <w:r w:rsidRPr="00336E06">
        <w:rPr>
          <w:rFonts w:eastAsia="Times New Roman" w:cstheme="minorHAnsi"/>
          <w:bCs/>
          <w:color w:val="000000"/>
          <w:lang w:eastAsia="pl-PL"/>
        </w:rPr>
        <w:t>Kontakt z Inspektorem ochrony danych w Szkole Podstawowej nr 1</w:t>
      </w:r>
      <w:r>
        <w:rPr>
          <w:rFonts w:eastAsia="Times New Roman" w:cstheme="minorHAnsi"/>
          <w:bCs/>
          <w:color w:val="000000"/>
          <w:lang w:eastAsia="pl-PL"/>
        </w:rPr>
        <w:t>9</w:t>
      </w:r>
      <w:r w:rsidRPr="00336E06">
        <w:rPr>
          <w:rFonts w:eastAsia="Times New Roman" w:cstheme="minorHAnsi"/>
          <w:bCs/>
          <w:color w:val="000000"/>
          <w:lang w:eastAsia="pl-PL"/>
        </w:rPr>
        <w:t>0 w Łodzi jest pod adresem e-mail:</w:t>
      </w:r>
      <w:r>
        <w:rPr>
          <w:rFonts w:eastAsia="Times New Roman" w:cstheme="minorHAnsi"/>
          <w:bCs/>
          <w:color w:val="000000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>p.szczepaniak@sp190.elodz.edu.pl</w:t>
      </w:r>
    </w:p>
    <w:p w:rsidR="00005FB1" w:rsidRPr="00336E06" w:rsidRDefault="00005FB1" w:rsidP="00005FB1">
      <w:pPr>
        <w:numPr>
          <w:ilvl w:val="0"/>
          <w:numId w:val="3"/>
        </w:numPr>
        <w:spacing w:line="360" w:lineRule="auto"/>
        <w:ind w:left="425" w:hanging="357"/>
        <w:contextualSpacing/>
        <w:rPr>
          <w:rFonts w:eastAsia="Times New Roman" w:cstheme="minorHAnsi"/>
          <w:bCs/>
          <w:lang w:eastAsia="pl-PL"/>
        </w:rPr>
      </w:pPr>
      <w:r w:rsidRPr="00336E06">
        <w:rPr>
          <w:rFonts w:cstheme="minorHAnsi"/>
        </w:rPr>
        <w:t xml:space="preserve">Pani/Pana dane osobowe przetwarzane będą na podstawie </w:t>
      </w:r>
      <w:r w:rsidRPr="00520E89">
        <w:rPr>
          <w:rStyle w:val="Pogrubienie"/>
          <w:rFonts w:cstheme="minorHAnsi"/>
        </w:rPr>
        <w:t>art. 6 ust. 1 lit. c RODO</w:t>
      </w:r>
      <w:r w:rsidRPr="00336E06">
        <w:rPr>
          <w:rFonts w:cstheme="minorHAnsi"/>
        </w:rPr>
        <w:t xml:space="preserve"> w celu prowadzenia przedmiotowego postępowania o udzielenie zamówienia publicznego oraz zawarcia umowy, a podstawą prawną ich przetwarzania jest obowiązek prawny stosowania sformalizowanych procedur udzielania zamówień publicznych spoczywających na </w:t>
      </w:r>
      <w:r w:rsidRPr="00520E89">
        <w:rPr>
          <w:rStyle w:val="Pogrubienie"/>
          <w:rFonts w:cstheme="minorHAnsi"/>
        </w:rPr>
        <w:t>Zamawiającym</w:t>
      </w:r>
      <w:r w:rsidRPr="00336E06">
        <w:rPr>
          <w:rFonts w:cstheme="minorHAnsi"/>
        </w:rPr>
        <w:t>;</w:t>
      </w:r>
    </w:p>
    <w:p w:rsidR="00005FB1" w:rsidRPr="00720169" w:rsidRDefault="00005FB1" w:rsidP="00005FB1">
      <w:pPr>
        <w:numPr>
          <w:ilvl w:val="0"/>
          <w:numId w:val="3"/>
        </w:numPr>
        <w:spacing w:line="360" w:lineRule="auto"/>
        <w:ind w:left="425" w:hanging="357"/>
        <w:contextualSpacing/>
        <w:rPr>
          <w:rFonts w:eastAsia="Times New Roman" w:cstheme="minorHAnsi"/>
          <w:bCs/>
          <w:lang w:eastAsia="pl-PL"/>
        </w:rPr>
      </w:pPr>
      <w:r w:rsidRPr="00336E06">
        <w:rPr>
          <w:rFonts w:cstheme="minorHAnsi"/>
        </w:rPr>
        <w:t xml:space="preserve">Obowiązek podania przez Panią/Pana danych osobowych bezpośrednio Pani/Pana dotyczących jest wymogiem określonym w przepisach ustawy Prawo zamówień publicznych, związanym z udziałem w postępowaniu o udzielenie zamówienia </w:t>
      </w:r>
      <w:r>
        <w:rPr>
          <w:rFonts w:cstheme="minorHAnsi"/>
        </w:rPr>
        <w:br/>
      </w:r>
      <w:r w:rsidRPr="00720169">
        <w:rPr>
          <w:rFonts w:cstheme="minorHAnsi"/>
        </w:rPr>
        <w:t>publicznego; konsekwencje niepodania określonych danych wynikają z wyżej wymienionej ustawy;</w:t>
      </w:r>
    </w:p>
    <w:p w:rsidR="00005FB1" w:rsidRPr="00336E06" w:rsidRDefault="00005FB1" w:rsidP="00005FB1">
      <w:pPr>
        <w:numPr>
          <w:ilvl w:val="0"/>
          <w:numId w:val="3"/>
        </w:numPr>
        <w:spacing w:line="360" w:lineRule="auto"/>
        <w:ind w:left="425" w:hanging="425"/>
        <w:contextualSpacing/>
        <w:rPr>
          <w:rFonts w:eastAsia="Times New Roman" w:cstheme="minorHAnsi"/>
          <w:bCs/>
          <w:lang w:eastAsia="pl-PL"/>
        </w:rPr>
      </w:pPr>
      <w:r w:rsidRPr="00336E06">
        <w:rPr>
          <w:rFonts w:eastAsia="Calibri" w:cstheme="minorHAnsi"/>
        </w:rPr>
        <w:t xml:space="preserve">Dane osobowe mogą być udostępniane innym podmiotom, uprawnionym  do ich otrzymania na podstawie obowiązujących przepisów prawa, a ponadto odbiorcom danych w rozumieniu przepisów o ochronie danych osobowych, tj. podmiotom świadczącym usługi pocztowe, kurierskie, usługi informatyczne, bankowe, ubezpieczeniowe, wykonawcom biorącym udział w postępowaniach o udzielenie zamówienia publicznego. </w:t>
      </w:r>
    </w:p>
    <w:p w:rsidR="00005FB1" w:rsidRPr="001243E7" w:rsidRDefault="00005FB1" w:rsidP="00005FB1">
      <w:pPr>
        <w:numPr>
          <w:ilvl w:val="0"/>
          <w:numId w:val="3"/>
        </w:numPr>
        <w:spacing w:line="360" w:lineRule="auto"/>
        <w:ind w:left="425" w:hanging="425"/>
        <w:contextualSpacing/>
        <w:rPr>
          <w:rFonts w:eastAsia="Times New Roman" w:cstheme="minorHAnsi"/>
          <w:bCs/>
          <w:lang w:eastAsia="pl-PL"/>
        </w:rPr>
      </w:pPr>
      <w:r w:rsidRPr="00336E06">
        <w:rPr>
          <w:rFonts w:cstheme="minorHAnsi"/>
        </w:rPr>
        <w:t xml:space="preserve">W odniesieniu do Pani/Pana danych osobowych decyzje nie będą podejmowane w sposób zautomatyzowany, stosownie </w:t>
      </w:r>
      <w:r w:rsidRPr="001243E7">
        <w:rPr>
          <w:rFonts w:cstheme="minorHAnsi"/>
        </w:rPr>
        <w:t xml:space="preserve">do </w:t>
      </w:r>
      <w:r w:rsidRPr="00520E89">
        <w:rPr>
          <w:rStyle w:val="Pogrubienie"/>
          <w:rFonts w:cstheme="minorHAnsi"/>
        </w:rPr>
        <w:t>art. 22 RODO</w:t>
      </w:r>
      <w:r w:rsidRPr="001243E7">
        <w:rPr>
          <w:rFonts w:cstheme="minorHAnsi"/>
        </w:rPr>
        <w:t>;</w:t>
      </w:r>
    </w:p>
    <w:p w:rsidR="00005FB1" w:rsidRPr="00336E06" w:rsidRDefault="00005FB1" w:rsidP="00005FB1">
      <w:pPr>
        <w:numPr>
          <w:ilvl w:val="0"/>
          <w:numId w:val="3"/>
        </w:numPr>
        <w:spacing w:line="360" w:lineRule="auto"/>
        <w:ind w:left="425" w:hanging="425"/>
        <w:contextualSpacing/>
        <w:rPr>
          <w:rFonts w:eastAsia="Times New Roman" w:cstheme="minorHAnsi"/>
          <w:bCs/>
          <w:lang w:eastAsia="pl-PL"/>
        </w:rPr>
      </w:pPr>
      <w:r w:rsidRPr="001243E7">
        <w:rPr>
          <w:rFonts w:eastAsia="Calibri" w:cstheme="minorHAnsi"/>
        </w:rPr>
        <w:t>D</w:t>
      </w:r>
      <w:r w:rsidRPr="001243E7">
        <w:rPr>
          <w:rFonts w:cstheme="minorHAnsi"/>
        </w:rPr>
        <w:t xml:space="preserve">ane osobowe będą przechowywane, zgodnie z </w:t>
      </w:r>
      <w:r w:rsidRPr="00520E89">
        <w:rPr>
          <w:rStyle w:val="Pogrubienie"/>
          <w:rFonts w:cstheme="minorHAnsi"/>
        </w:rPr>
        <w:t>art. 78 ust. 1</w:t>
      </w:r>
      <w:r w:rsidRPr="001243E7">
        <w:rPr>
          <w:rFonts w:cstheme="minorHAnsi"/>
        </w:rPr>
        <w:t xml:space="preserve"> Ustawy</w:t>
      </w:r>
      <w:r w:rsidRPr="00336E06">
        <w:rPr>
          <w:rFonts w:cstheme="minorHAnsi"/>
        </w:rPr>
        <w:t xml:space="preserve"> prawo zamówień publicznych, przez okres </w:t>
      </w:r>
      <w:r w:rsidRPr="00520E89">
        <w:rPr>
          <w:rStyle w:val="Pogrubienie"/>
          <w:rFonts w:cstheme="minorHAnsi"/>
        </w:rPr>
        <w:t>4 lat</w:t>
      </w:r>
      <w:r w:rsidRPr="00336E06">
        <w:rPr>
          <w:rFonts w:cstheme="minorHAnsi"/>
        </w:rPr>
        <w:t xml:space="preserve"> od dnia zakończenia postępowania o udzielenie zamówienia.</w:t>
      </w:r>
    </w:p>
    <w:p w:rsidR="00005FB1" w:rsidRPr="00336E06" w:rsidRDefault="00005FB1" w:rsidP="00005FB1">
      <w:pPr>
        <w:numPr>
          <w:ilvl w:val="0"/>
          <w:numId w:val="3"/>
        </w:numPr>
        <w:spacing w:line="360" w:lineRule="auto"/>
        <w:ind w:left="425" w:hanging="425"/>
        <w:contextualSpacing/>
        <w:rPr>
          <w:rFonts w:eastAsia="Times New Roman" w:cstheme="minorHAnsi"/>
          <w:bCs/>
          <w:lang w:eastAsia="pl-PL"/>
        </w:rPr>
      </w:pPr>
      <w:r w:rsidRPr="00336E06">
        <w:rPr>
          <w:rFonts w:eastAsia="Calibri" w:cstheme="minorHAnsi"/>
        </w:rPr>
        <w:lastRenderedPageBreak/>
        <w:t xml:space="preserve">W związku z przetwarzaniem danych osobowych, na podstawie przepisów prawa, posiada Pani/Pan prawo do: </w:t>
      </w:r>
    </w:p>
    <w:p w:rsidR="00005FB1" w:rsidRPr="00336E06" w:rsidRDefault="00005FB1" w:rsidP="00005FB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eastAsia="Calibri" w:cstheme="minorHAnsi"/>
        </w:rPr>
      </w:pPr>
      <w:r w:rsidRPr="00336E06">
        <w:rPr>
          <w:rFonts w:eastAsia="Calibri" w:cstheme="minorHAnsi"/>
        </w:rPr>
        <w:t xml:space="preserve">dostępu do treści swoich danych, na podstawie art. 15 ogólnego rozporządzenia; </w:t>
      </w:r>
    </w:p>
    <w:p w:rsidR="00005FB1" w:rsidRPr="00336E06" w:rsidRDefault="00005FB1" w:rsidP="00005FB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eastAsia="Batang" w:cstheme="minorHAnsi"/>
          <w:lang w:eastAsia="ko-KR"/>
        </w:rPr>
      </w:pPr>
      <w:r w:rsidRPr="00336E06">
        <w:rPr>
          <w:rFonts w:eastAsia="Calibri" w:cstheme="minorHAnsi"/>
        </w:rPr>
        <w:t xml:space="preserve">sprostowania danych, na podstawie art. 16 ogólnego rozporządzenia </w:t>
      </w:r>
      <w:r w:rsidRPr="00336E06">
        <w:rPr>
          <w:rFonts w:eastAsia="Times New Roman" w:cstheme="minorHAnsi"/>
          <w:lang w:eastAsia="pl-PL"/>
        </w:rPr>
        <w:t xml:space="preserve">przy czym skorzystanie z prawa do sprostowania lub uzupełnienia nie może skutkować zmianą wyniku postępowania o udzielenie zamówienia publicznego ani zmianą postanowień umowy w zakresie niezgodnym z </w:t>
      </w:r>
      <w:r w:rsidRPr="00336E06">
        <w:rPr>
          <w:rFonts w:cstheme="minorHAnsi"/>
        </w:rPr>
        <w:t>Ustawą prawo zamówień publicznych</w:t>
      </w:r>
    </w:p>
    <w:p w:rsidR="00005FB1" w:rsidRPr="00336E06" w:rsidRDefault="00005FB1" w:rsidP="00005FB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cstheme="minorHAnsi"/>
        </w:rPr>
      </w:pPr>
      <w:r w:rsidRPr="00336E06">
        <w:rPr>
          <w:rFonts w:eastAsia="Times New Roman" w:cstheme="minorHAnsi"/>
          <w:lang w:eastAsia="pl-PL"/>
        </w:rPr>
        <w:t xml:space="preserve">ograniczenia przetwarzania danych osobowych na podstawie </w:t>
      </w:r>
      <w:r w:rsidRPr="00336E06">
        <w:rPr>
          <w:rFonts w:eastAsia="Times New Roman" w:cstheme="minorHAnsi"/>
          <w:bCs/>
          <w:lang w:eastAsia="pl-PL"/>
        </w:rPr>
        <w:t xml:space="preserve">art. 18 RODO </w:t>
      </w:r>
      <w:r w:rsidRPr="00336E06">
        <w:rPr>
          <w:rFonts w:eastAsia="Times New Roman" w:cstheme="minorHAnsi"/>
          <w:lang w:eastAsia="pl-PL"/>
        </w:rPr>
        <w:t xml:space="preserve">z zastrzeżeniem przypadków, o których mowa w </w:t>
      </w:r>
      <w:r w:rsidRPr="00336E06">
        <w:rPr>
          <w:rFonts w:eastAsia="Times New Roman" w:cstheme="minorHAnsi"/>
          <w:bCs/>
          <w:lang w:eastAsia="pl-PL"/>
        </w:rPr>
        <w:t>art. 18 ust. 2 RODO</w:t>
      </w:r>
      <w:r w:rsidRPr="00336E06">
        <w:rPr>
          <w:rFonts w:eastAsia="Times New Roman" w:cstheme="minorHAnsi"/>
          <w:lang w:eastAsia="pl-PL"/>
        </w:rPr>
        <w:t>, przy czym prawo do ograniczenia przetwarzania nie ma zastosowania w odniesieniu do przechowywania, w celu zapewnienia korzystania ze środków ochrony prawnej, a także nie ogranicza przetwarzania danych osobowych do czasu zakończenia postępowania o udzielenie zamówienia;</w:t>
      </w:r>
    </w:p>
    <w:p w:rsidR="00005FB1" w:rsidRPr="00336E06" w:rsidRDefault="00005FB1" w:rsidP="00005FB1">
      <w:pPr>
        <w:numPr>
          <w:ilvl w:val="0"/>
          <w:numId w:val="3"/>
        </w:numPr>
        <w:spacing w:line="360" w:lineRule="auto"/>
        <w:contextualSpacing/>
        <w:rPr>
          <w:rFonts w:eastAsia="Times New Roman" w:cstheme="minorHAnsi"/>
          <w:lang w:eastAsia="pl-PL"/>
        </w:rPr>
      </w:pPr>
      <w:r w:rsidRPr="00336E06">
        <w:rPr>
          <w:rFonts w:eastAsia="Times New Roman" w:cstheme="minorHAnsi"/>
          <w:lang w:eastAsia="pl-PL"/>
        </w:rPr>
        <w:t>nie przysługuje Pani/Panu:</w:t>
      </w:r>
    </w:p>
    <w:p w:rsidR="00005FB1" w:rsidRPr="00336E06" w:rsidRDefault="00005FB1" w:rsidP="00005FB1">
      <w:pPr>
        <w:pStyle w:val="Akapitzlist"/>
        <w:numPr>
          <w:ilvl w:val="0"/>
          <w:numId w:val="5"/>
        </w:numPr>
        <w:spacing w:line="360" w:lineRule="auto"/>
        <w:rPr>
          <w:rFonts w:eastAsia="Times New Roman" w:cstheme="minorHAnsi"/>
          <w:lang w:eastAsia="pl-PL"/>
        </w:rPr>
      </w:pPr>
      <w:r w:rsidRPr="00336E06">
        <w:rPr>
          <w:rFonts w:eastAsia="Times New Roman" w:cstheme="minorHAnsi"/>
          <w:lang w:eastAsia="pl-PL"/>
        </w:rPr>
        <w:t xml:space="preserve">prawo do usunięcia danych osobowych na podstawie </w:t>
      </w:r>
      <w:r w:rsidRPr="00336E06">
        <w:rPr>
          <w:rFonts w:eastAsia="Times New Roman" w:cstheme="minorHAnsi"/>
          <w:bCs/>
          <w:lang w:eastAsia="pl-PL"/>
        </w:rPr>
        <w:t>art. 17;</w:t>
      </w:r>
    </w:p>
    <w:p w:rsidR="00005FB1" w:rsidRPr="00336E06" w:rsidRDefault="00005FB1" w:rsidP="00005FB1">
      <w:pPr>
        <w:pStyle w:val="Akapitzlist"/>
        <w:numPr>
          <w:ilvl w:val="0"/>
          <w:numId w:val="5"/>
        </w:numPr>
        <w:spacing w:line="360" w:lineRule="auto"/>
        <w:rPr>
          <w:rFonts w:eastAsia="Times New Roman" w:cstheme="minorHAnsi"/>
          <w:lang w:eastAsia="pl-PL"/>
        </w:rPr>
      </w:pPr>
      <w:r w:rsidRPr="00336E06">
        <w:rPr>
          <w:rFonts w:eastAsia="Times New Roman" w:cstheme="minorHAnsi"/>
          <w:lang w:eastAsia="pl-PL"/>
        </w:rPr>
        <w:t>prawo do przenoszenia danych osobowych na podstawie art. 20 RODO;</w:t>
      </w:r>
    </w:p>
    <w:p w:rsidR="00005FB1" w:rsidRPr="00336E06" w:rsidRDefault="00005FB1" w:rsidP="00005FB1">
      <w:pPr>
        <w:pStyle w:val="Akapitzlist"/>
        <w:numPr>
          <w:ilvl w:val="0"/>
          <w:numId w:val="5"/>
        </w:numPr>
        <w:spacing w:line="360" w:lineRule="auto"/>
        <w:rPr>
          <w:rFonts w:eastAsia="Times New Roman" w:cstheme="minorHAnsi"/>
          <w:lang w:eastAsia="pl-PL"/>
        </w:rPr>
      </w:pPr>
      <w:r w:rsidRPr="00336E06">
        <w:rPr>
          <w:rFonts w:eastAsia="Times New Roman" w:cstheme="minorHAnsi"/>
          <w:lang w:eastAsia="pl-PL"/>
        </w:rPr>
        <w:t xml:space="preserve">prawo sprzeciwu, wobec przetwarzania danych osobowych na podstawie </w:t>
      </w:r>
      <w:r w:rsidRPr="00336E06">
        <w:rPr>
          <w:rFonts w:eastAsia="Times New Roman" w:cstheme="minorHAnsi"/>
          <w:bCs/>
          <w:lang w:eastAsia="pl-PL"/>
        </w:rPr>
        <w:t>art. 21,</w:t>
      </w:r>
      <w:r w:rsidRPr="00336E06">
        <w:rPr>
          <w:rFonts w:eastAsia="Times New Roman" w:cstheme="minorHAnsi"/>
          <w:lang w:eastAsia="pl-PL"/>
        </w:rPr>
        <w:t xml:space="preserve"> gdyż podstawą prawną przetwarzania Pani/Pana danych osobowych jest </w:t>
      </w:r>
      <w:r w:rsidRPr="00336E06">
        <w:rPr>
          <w:rFonts w:eastAsia="Times New Roman" w:cstheme="minorHAnsi"/>
          <w:bCs/>
          <w:lang w:eastAsia="pl-PL"/>
        </w:rPr>
        <w:t>art. 6 ust. 1 lit. c RODO</w:t>
      </w:r>
    </w:p>
    <w:p w:rsidR="00005FB1" w:rsidRPr="00336E06" w:rsidRDefault="00005FB1" w:rsidP="00005FB1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rPr>
          <w:rFonts w:eastAsia="Calibri" w:cstheme="minorHAnsi"/>
        </w:rPr>
      </w:pPr>
      <w:r w:rsidRPr="00336E06">
        <w:rPr>
          <w:rFonts w:cstheme="minorHAnsi"/>
        </w:rPr>
        <w:t>Administrator danych nie ma zamiaru przekazywać danych osobowych do państwa trzeciego lub organizacji międzynarodowej.</w:t>
      </w:r>
    </w:p>
    <w:p w:rsidR="00005FB1" w:rsidRPr="00336E06" w:rsidRDefault="00005FB1" w:rsidP="00005FB1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rPr>
          <w:rFonts w:eastAsia="Calibri" w:cstheme="minorHAnsi"/>
        </w:rPr>
      </w:pPr>
      <w:r w:rsidRPr="00336E06">
        <w:rPr>
          <w:rFonts w:eastAsia="Calibri" w:cstheme="minorHAnsi"/>
        </w:rPr>
        <w:t xml:space="preserve">Ma Pani/Pan prawo wniesienia skargi do organu nadzorczego – Prezesa Urzędu Ochrony Danych Osobowych, gdy uzna Pani/Pan, iż przetwarzanie danych osobowych narusza przepisy o ochronie danych osobowych. </w:t>
      </w:r>
    </w:p>
    <w:p w:rsidR="00005FB1" w:rsidRPr="00336E06" w:rsidRDefault="00005FB1" w:rsidP="00005FB1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rPr>
          <w:rFonts w:cstheme="minorHAnsi"/>
        </w:rPr>
      </w:pPr>
      <w:r w:rsidRPr="00336E06">
        <w:rPr>
          <w:rFonts w:cstheme="minorHAnsi"/>
        </w:rPr>
        <w:t xml:space="preserve">Jednocześnie Administrator przypomina o ciążącym na Pani/Panu obowiązku informacyjnym wynikającym z art. 14 RODO względem osób fizycznych, których dane przekazane zostaną </w:t>
      </w:r>
      <w:r w:rsidRPr="00520E89">
        <w:rPr>
          <w:rStyle w:val="Pogrubienie"/>
          <w:rFonts w:cstheme="minorHAnsi"/>
        </w:rPr>
        <w:t>Zamawiającemu</w:t>
      </w:r>
      <w:r w:rsidRPr="00336E06">
        <w:rPr>
          <w:rFonts w:cstheme="minorHAnsi"/>
        </w:rPr>
        <w:t xml:space="preserve"> w związku z prowadzonym postępowaniem  i które </w:t>
      </w:r>
      <w:r w:rsidRPr="00520E89">
        <w:rPr>
          <w:rStyle w:val="Pogrubienie"/>
          <w:rFonts w:cstheme="minorHAnsi"/>
        </w:rPr>
        <w:t>Zamawiający</w:t>
      </w:r>
      <w:r w:rsidRPr="00336E06">
        <w:rPr>
          <w:rFonts w:cstheme="minorHAnsi"/>
        </w:rPr>
        <w:t xml:space="preserve"> pośrednio pozyska od wykonawcy biorącego udział w postępowaniu, chyba że ma zastosowanie co najmniej jedno z </w:t>
      </w:r>
      <w:proofErr w:type="spellStart"/>
      <w:r w:rsidRPr="00336E06">
        <w:rPr>
          <w:rFonts w:cstheme="minorHAnsi"/>
        </w:rPr>
        <w:t>wyłączeń</w:t>
      </w:r>
      <w:proofErr w:type="spellEnd"/>
      <w:r w:rsidRPr="00336E06">
        <w:rPr>
          <w:rFonts w:cstheme="minorHAnsi"/>
        </w:rPr>
        <w:t xml:space="preserve">, o których mowa w </w:t>
      </w:r>
      <w:r w:rsidRPr="00520E89">
        <w:rPr>
          <w:rStyle w:val="Pogrubienie"/>
          <w:rFonts w:cstheme="minorHAnsi"/>
        </w:rPr>
        <w:t>art. 14 ust. 5 RODO</w:t>
      </w:r>
      <w:r w:rsidRPr="00336E06">
        <w:rPr>
          <w:rStyle w:val="Pogrubienie"/>
          <w:rFonts w:cstheme="minorHAnsi"/>
        </w:rPr>
        <w:t>.</w:t>
      </w:r>
    </w:p>
    <w:p w:rsidR="00005FB1" w:rsidRDefault="00005FB1" w:rsidP="00005FB1">
      <w:pPr>
        <w:shd w:val="clear" w:color="auto" w:fill="FFFFFF"/>
        <w:spacing w:before="100" w:beforeAutospacing="1" w:after="100" w:afterAutospacing="1"/>
        <w:ind w:left="5664" w:firstLine="708"/>
        <w:jc w:val="both"/>
        <w:rPr>
          <w:rFonts w:ascii="Times" w:eastAsia="Times New Roman" w:hAnsi="Times" w:cs="Arial"/>
          <w:color w:val="333333"/>
          <w:lang w:eastAsia="pl-PL"/>
        </w:rPr>
      </w:pPr>
      <w:r>
        <w:rPr>
          <w:rFonts w:ascii="Times" w:eastAsia="Times New Roman" w:hAnsi="Times" w:cs="Arial"/>
          <w:color w:val="333333"/>
          <w:lang w:eastAsia="pl-PL"/>
        </w:rPr>
        <w:t xml:space="preserve">Zapoznałem się </w:t>
      </w:r>
    </w:p>
    <w:p w:rsidR="00005FB1" w:rsidRPr="00005FB1" w:rsidRDefault="00005FB1" w:rsidP="00005FB1">
      <w:pPr>
        <w:shd w:val="clear" w:color="auto" w:fill="FFFFFF"/>
        <w:spacing w:before="100" w:beforeAutospacing="1" w:after="100" w:afterAutospacing="1"/>
        <w:ind w:left="5664" w:firstLine="708"/>
        <w:jc w:val="both"/>
        <w:rPr>
          <w:rFonts w:ascii="Times" w:eastAsia="Times New Roman" w:hAnsi="Times" w:cs="Arial"/>
          <w:color w:val="333333"/>
          <w:lang w:eastAsia="pl-PL"/>
        </w:rPr>
      </w:pPr>
      <w:r>
        <w:rPr>
          <w:rFonts w:ascii="Times" w:eastAsia="Times New Roman" w:hAnsi="Times" w:cs="Arial"/>
          <w:color w:val="333333"/>
          <w:lang w:eastAsia="pl-PL"/>
        </w:rPr>
        <w:t>……………</w:t>
      </w:r>
      <w:r w:rsidR="006533E8">
        <w:rPr>
          <w:rFonts w:ascii="Times" w:eastAsia="Times New Roman" w:hAnsi="Times" w:cs="Arial"/>
          <w:color w:val="333333"/>
          <w:lang w:eastAsia="pl-PL"/>
        </w:rPr>
        <w:t>…..</w:t>
      </w:r>
      <w:bookmarkStart w:id="0" w:name="_GoBack"/>
      <w:bookmarkEnd w:id="0"/>
    </w:p>
    <w:sectPr w:rsidR="00005FB1" w:rsidRPr="00005FB1" w:rsidSect="00005FB1">
      <w:headerReference w:type="default" r:id="rId7"/>
      <w:pgSz w:w="11900" w:h="16840"/>
      <w:pgMar w:top="1361" w:right="1361" w:bottom="567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F5D" w:rsidRDefault="003B6F5D" w:rsidP="00F37AD3">
      <w:r>
        <w:separator/>
      </w:r>
    </w:p>
  </w:endnote>
  <w:endnote w:type="continuationSeparator" w:id="0">
    <w:p w:rsidR="003B6F5D" w:rsidRDefault="003B6F5D" w:rsidP="00F37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F5D" w:rsidRDefault="003B6F5D" w:rsidP="00F37AD3">
      <w:r>
        <w:separator/>
      </w:r>
    </w:p>
  </w:footnote>
  <w:footnote w:type="continuationSeparator" w:id="0">
    <w:p w:rsidR="003B6F5D" w:rsidRDefault="003B6F5D" w:rsidP="00F37A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AD3" w:rsidRDefault="00F37AD3" w:rsidP="00F37AD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2B33"/>
    <w:multiLevelType w:val="hybridMultilevel"/>
    <w:tmpl w:val="D9729C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10C22"/>
    <w:multiLevelType w:val="hybridMultilevel"/>
    <w:tmpl w:val="76680B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E1A35"/>
    <w:multiLevelType w:val="hybridMultilevel"/>
    <w:tmpl w:val="2E8E8ABA"/>
    <w:lvl w:ilvl="0" w:tplc="12F0EA62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AB69DC"/>
    <w:multiLevelType w:val="hybridMultilevel"/>
    <w:tmpl w:val="440E20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43C35F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EF0FED"/>
    <w:multiLevelType w:val="hybridMultilevel"/>
    <w:tmpl w:val="65A267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944"/>
    <w:rsid w:val="00005FB1"/>
    <w:rsid w:val="003B6F5D"/>
    <w:rsid w:val="003D0935"/>
    <w:rsid w:val="00445F2F"/>
    <w:rsid w:val="00616944"/>
    <w:rsid w:val="006533E8"/>
    <w:rsid w:val="00665CFF"/>
    <w:rsid w:val="007A36B2"/>
    <w:rsid w:val="007D5C9B"/>
    <w:rsid w:val="00911A77"/>
    <w:rsid w:val="009276E8"/>
    <w:rsid w:val="009B0D6D"/>
    <w:rsid w:val="009B6FAA"/>
    <w:rsid w:val="00B51F81"/>
    <w:rsid w:val="00F27F1D"/>
    <w:rsid w:val="00F37AD3"/>
    <w:rsid w:val="00F4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A991C"/>
  <w15:docId w15:val="{7694B2EF-F8D4-425A-941B-8A404246E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1F81"/>
  </w:style>
  <w:style w:type="paragraph" w:styleId="Nagwek2">
    <w:name w:val="heading 2"/>
    <w:basedOn w:val="Normalny"/>
    <w:link w:val="Nagwek2Znak"/>
    <w:uiPriority w:val="9"/>
    <w:qFormat/>
    <w:rsid w:val="0061694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61694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1694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apple-converted-space">
    <w:name w:val="apple-converted-space"/>
    <w:basedOn w:val="Domylnaczcionkaakapitu"/>
    <w:rsid w:val="00616944"/>
  </w:style>
  <w:style w:type="paragraph" w:styleId="Akapitzlist">
    <w:name w:val="List Paragraph"/>
    <w:basedOn w:val="Normalny"/>
    <w:uiPriority w:val="34"/>
    <w:qFormat/>
    <w:rsid w:val="00665CF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37A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7AD3"/>
  </w:style>
  <w:style w:type="paragraph" w:styleId="Stopka">
    <w:name w:val="footer"/>
    <w:basedOn w:val="Normalny"/>
    <w:link w:val="StopkaZnak"/>
    <w:uiPriority w:val="99"/>
    <w:unhideWhenUsed/>
    <w:rsid w:val="00F37A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7AD3"/>
  </w:style>
  <w:style w:type="character" w:styleId="Pogrubienie">
    <w:name w:val="Strong"/>
    <w:uiPriority w:val="22"/>
    <w:qFormat/>
    <w:rsid w:val="00005F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9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3433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Wojtuś Dorota</dc:creator>
  <cp:lastModifiedBy>Kalinowski Piotr</cp:lastModifiedBy>
  <cp:revision>3</cp:revision>
  <dcterms:created xsi:type="dcterms:W3CDTF">2026-07-13T13:41:00Z</dcterms:created>
  <dcterms:modified xsi:type="dcterms:W3CDTF">2026-07-13T13:42:00Z</dcterms:modified>
</cp:coreProperties>
</file>